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ECB4" w14:textId="77777777" w:rsidR="00FE3543" w:rsidRDefault="00FE3543"/>
    <w:p w14:paraId="62A9F963" w14:textId="5CABA216" w:rsidR="00FE3543" w:rsidRDefault="00FC7C3F" w:rsidP="00FC7C3F">
      <w:pPr>
        <w:spacing w:after="0" w:line="276" w:lineRule="auto"/>
        <w:ind w:firstLine="708"/>
        <w:jc w:val="both"/>
      </w:pPr>
      <w:r>
        <w:t>KONSOPA OTEL, sürdürülebilir çevre anlayışı ile gelecek nesillere temiz ve sağlıklı bir çevre bırakmayı amaçlamaktadır.</w:t>
      </w:r>
    </w:p>
    <w:p w14:paraId="31792B49" w14:textId="4EC55AC7" w:rsidR="00FC7C3F" w:rsidRDefault="00FC7C3F" w:rsidP="00FC7C3F">
      <w:pPr>
        <w:spacing w:after="0" w:line="276" w:lineRule="auto"/>
        <w:ind w:firstLine="708"/>
        <w:jc w:val="both"/>
      </w:pPr>
      <w:r>
        <w:t>Bu bağlamda aşağıda belirtilen sorumluluklarımızı gerçekleştirmeyi taahhüt etmekteyiz:</w:t>
      </w:r>
    </w:p>
    <w:p w14:paraId="04712E25" w14:textId="425B1496" w:rsidR="00FC7C3F" w:rsidRDefault="009C13F9" w:rsidP="00FC7C3F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Çevre kirliliğinin önlenmesi, biyoçeşitlilik ve ekosistemlerin korunması ile ilgili süreçlerimizin sürekli iyileştirilmesine katkı sağlamak,</w:t>
      </w:r>
    </w:p>
    <w:p w14:paraId="77A83251" w14:textId="3F2BE6AD" w:rsidR="009C13F9" w:rsidRDefault="009C13F9" w:rsidP="00FC7C3F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Yenilenebilir, temiz enerji kaynaklarının kullanımını artırmak,</w:t>
      </w:r>
    </w:p>
    <w:p w14:paraId="57AA014E" w14:textId="050F84EB" w:rsidR="009C13F9" w:rsidRDefault="009C13F9" w:rsidP="00FC7C3F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Doğal kaynaklarımızı etkin kullanmak,</w:t>
      </w:r>
    </w:p>
    <w:p w14:paraId="00EB8868" w14:textId="4313ED62" w:rsidR="009C13F9" w:rsidRDefault="009C13F9" w:rsidP="00FC7C3F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Su tüketimlerimizi azaltmak,</w:t>
      </w:r>
    </w:p>
    <w:p w14:paraId="3E071B3E" w14:textId="652E6F44" w:rsidR="009C13F9" w:rsidRDefault="009C13F9" w:rsidP="00FC7C3F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Atıkları kaynağında azaltmak,</w:t>
      </w:r>
    </w:p>
    <w:p w14:paraId="6BA8E988" w14:textId="5A558443" w:rsidR="009C13F9" w:rsidRDefault="009C13F9" w:rsidP="00FC7C3F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Sıfır atık politikası ile atıkların ayrıştırılmasını ve geri kazanılmasını sağlamak,</w:t>
      </w:r>
    </w:p>
    <w:p w14:paraId="661134A5" w14:textId="6FDF2A41" w:rsidR="009C13F9" w:rsidRDefault="009C13F9" w:rsidP="00FC7C3F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Kimyasal tüketimi ile pestisit kullanımını azaltmak, doğaya zarar vermeyen ürünleri tercih etmek,</w:t>
      </w:r>
    </w:p>
    <w:p w14:paraId="518A489B" w14:textId="1187E9C2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Etkin risk analizleri yaparak çevresel etkilerimizi azaltmak ve yeni çevresel fırsatlar elde etmek,</w:t>
      </w:r>
    </w:p>
    <w:p w14:paraId="1F25DB01" w14:textId="56C7FDE7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Çevre dostu ürün kullanımını yaygınlaştırmak,</w:t>
      </w:r>
    </w:p>
    <w:p w14:paraId="174D5132" w14:textId="09014477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Süreçlerimizin oluşturulması ve uygulanması aşamalarında yaşam döngüsü bakış açısıyla hareket etmek,</w:t>
      </w:r>
    </w:p>
    <w:p w14:paraId="399C2932" w14:textId="16D7E8A7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Karbon ayak izimizi ölçüp izleyerek belirli hedefler doğrultusunda azaltmaya çalışmak,</w:t>
      </w:r>
    </w:p>
    <w:p w14:paraId="02D36D37" w14:textId="2C085E33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Acil durumlardan kaynaklanan olumsuz çevresel etkilerin azaltılmasıyla ilgili planlı çalışmalar yapmak,</w:t>
      </w:r>
    </w:p>
    <w:p w14:paraId="5A5BA84F" w14:textId="0AE65E02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Çevre ve enerji yönetim sistemlerinin etkinliğine katkı sağlayacak çalışanlarımızı desteklemek,</w:t>
      </w:r>
    </w:p>
    <w:p w14:paraId="2141687F" w14:textId="22598F19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Önemli çevre boyutları ve etkileri konusunda çalışanlarımızın farkındalığını artıracak eğitimler vermek,</w:t>
      </w:r>
    </w:p>
    <w:p w14:paraId="2B55F4D1" w14:textId="57D3AD8D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Çevreyi koruma faaliyetlerimizi kurum kültürü haline getirmek,</w:t>
      </w:r>
    </w:p>
    <w:p w14:paraId="52418837" w14:textId="1EFD4D80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Tedarikçi seçimlerinde çevresel açıdan sürdürülebilir tedarikçilere öncelik vermek,</w:t>
      </w:r>
    </w:p>
    <w:p w14:paraId="7D62BDE8" w14:textId="56F5D444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Çevresel uygunluk yükümlülüklerimizin yerine getirilmesini sağlamak,</w:t>
      </w:r>
    </w:p>
    <w:p w14:paraId="51BCB70D" w14:textId="0C4B37EB" w:rsidR="009C13F9" w:rsidRDefault="009C13F9" w:rsidP="009C13F9">
      <w:pPr>
        <w:pStyle w:val="ListeParagraf"/>
        <w:numPr>
          <w:ilvl w:val="0"/>
          <w:numId w:val="4"/>
        </w:numPr>
        <w:spacing w:after="0" w:line="276" w:lineRule="auto"/>
        <w:jc w:val="both"/>
      </w:pPr>
      <w:r>
        <w:t>Çevresel faaliyetlerimiz ve ilkelerimiz konusunda tüm ilgili tarafların bilgilendirilmesini ve katılımını sağlamaktır.</w:t>
      </w:r>
    </w:p>
    <w:p w14:paraId="4FB3B403" w14:textId="77777777" w:rsidR="00FE3543" w:rsidRDefault="00FE3543"/>
    <w:p w14:paraId="72975FA9" w14:textId="77777777" w:rsidR="00FE3543" w:rsidRDefault="00FE3543"/>
    <w:p w14:paraId="3ED251C8" w14:textId="77777777" w:rsidR="00FE3543" w:rsidRDefault="00FE3543"/>
    <w:p w14:paraId="5BF6E63F" w14:textId="77777777" w:rsidR="00FE3543" w:rsidRDefault="00FE3543"/>
    <w:p w14:paraId="5CABD247" w14:textId="77777777" w:rsidR="00FE3543" w:rsidRDefault="00FE3543"/>
    <w:p w14:paraId="3C18ED69" w14:textId="77777777" w:rsidR="00FE3543" w:rsidRDefault="00FE3543"/>
    <w:p w14:paraId="1A0D4471" w14:textId="77777777" w:rsidR="00FE3543" w:rsidRDefault="00FE3543"/>
    <w:p w14:paraId="56306EFB" w14:textId="77777777" w:rsidR="00FE3543" w:rsidRDefault="00FE3543"/>
    <w:sectPr w:rsidR="00FE3543" w:rsidSect="00D146C2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3AE3" w14:textId="77777777" w:rsidR="00D146C2" w:rsidRDefault="00D146C2" w:rsidP="00D146C2">
      <w:pPr>
        <w:spacing w:after="0" w:line="240" w:lineRule="auto"/>
      </w:pPr>
      <w:r>
        <w:separator/>
      </w:r>
    </w:p>
  </w:endnote>
  <w:endnote w:type="continuationSeparator" w:id="0">
    <w:p w14:paraId="0F3EA2BB" w14:textId="77777777" w:rsidR="00D146C2" w:rsidRDefault="00D146C2" w:rsidP="00D1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814"/>
      <w:gridCol w:w="4814"/>
    </w:tblGrid>
    <w:tr w:rsidR="00847D8E" w14:paraId="1FAB1F15" w14:textId="77777777" w:rsidTr="00847D8E">
      <w:tc>
        <w:tcPr>
          <w:tcW w:w="4814" w:type="dxa"/>
        </w:tcPr>
        <w:p w14:paraId="57253EA0" w14:textId="6587A883" w:rsidR="00847D8E" w:rsidRPr="00847D8E" w:rsidRDefault="00847D8E">
          <w:pPr>
            <w:pStyle w:val="AltBilgi"/>
            <w:rPr>
              <w:b/>
              <w:bCs/>
            </w:rPr>
          </w:pPr>
          <w:r w:rsidRPr="00847D8E">
            <w:rPr>
              <w:b/>
              <w:bCs/>
            </w:rPr>
            <w:t>Hazırlayan:</w:t>
          </w:r>
        </w:p>
      </w:tc>
      <w:tc>
        <w:tcPr>
          <w:tcW w:w="4814" w:type="dxa"/>
        </w:tcPr>
        <w:p w14:paraId="4AE07311" w14:textId="2162B3C4" w:rsidR="00847D8E" w:rsidRPr="00847D8E" w:rsidRDefault="00847D8E">
          <w:pPr>
            <w:pStyle w:val="AltBilgi"/>
            <w:rPr>
              <w:b/>
              <w:bCs/>
            </w:rPr>
          </w:pPr>
          <w:r w:rsidRPr="00847D8E">
            <w:rPr>
              <w:b/>
              <w:bCs/>
            </w:rPr>
            <w:t>Onaylayan:</w:t>
          </w:r>
        </w:p>
      </w:tc>
    </w:tr>
    <w:tr w:rsidR="00847D8E" w14:paraId="1489F6F8" w14:textId="77777777" w:rsidTr="00847D8E">
      <w:tc>
        <w:tcPr>
          <w:tcW w:w="4814" w:type="dxa"/>
        </w:tcPr>
        <w:p w14:paraId="02D41C2F" w14:textId="111ED67A" w:rsidR="00847D8E" w:rsidRPr="00847D8E" w:rsidRDefault="00BC5021">
          <w:pPr>
            <w:pStyle w:val="AltBilgi"/>
            <w:rPr>
              <w:b/>
              <w:bCs/>
            </w:rPr>
          </w:pPr>
          <w:r>
            <w:rPr>
              <w:b/>
              <w:bCs/>
            </w:rPr>
            <w:t>Sürdürülebilirlik Yönetim Temsilcisi</w:t>
          </w:r>
        </w:p>
      </w:tc>
      <w:tc>
        <w:tcPr>
          <w:tcW w:w="4814" w:type="dxa"/>
        </w:tcPr>
        <w:p w14:paraId="1E49E95A" w14:textId="71372D95" w:rsidR="00847D8E" w:rsidRPr="00847D8E" w:rsidRDefault="00BC5021">
          <w:pPr>
            <w:pStyle w:val="AltBilgi"/>
            <w:rPr>
              <w:b/>
              <w:bCs/>
            </w:rPr>
          </w:pPr>
          <w:r>
            <w:rPr>
              <w:b/>
              <w:bCs/>
            </w:rPr>
            <w:t>Genel Müdür</w:t>
          </w:r>
        </w:p>
      </w:tc>
    </w:tr>
  </w:tbl>
  <w:p w14:paraId="0B138311" w14:textId="77777777" w:rsidR="00D146C2" w:rsidRDefault="00D146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E11B1" w14:textId="77777777" w:rsidR="00D146C2" w:rsidRDefault="00D146C2" w:rsidP="00D146C2">
      <w:pPr>
        <w:spacing w:after="0" w:line="240" w:lineRule="auto"/>
      </w:pPr>
      <w:r>
        <w:separator/>
      </w:r>
    </w:p>
  </w:footnote>
  <w:footnote w:type="continuationSeparator" w:id="0">
    <w:p w14:paraId="1AE43A5B" w14:textId="77777777" w:rsidR="00D146C2" w:rsidRDefault="00D146C2" w:rsidP="00D1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4909"/>
      <w:gridCol w:w="1494"/>
      <w:gridCol w:w="1269"/>
    </w:tblGrid>
    <w:tr w:rsidR="00847D8E" w14:paraId="5F96ED87" w14:textId="77777777" w:rsidTr="00847D8E">
      <w:tc>
        <w:tcPr>
          <w:tcW w:w="1956" w:type="dxa"/>
          <w:vMerge w:val="restart"/>
        </w:tcPr>
        <w:p w14:paraId="29FA19AD" w14:textId="35865E9B" w:rsidR="00D146C2" w:rsidRDefault="00D146C2" w:rsidP="00D146C2">
          <w:pPr>
            <w:pStyle w:val="stBilgi"/>
          </w:pPr>
        </w:p>
        <w:p w14:paraId="52319182" w14:textId="7AB7DCCF" w:rsidR="00D146C2" w:rsidRDefault="00D146C2" w:rsidP="00D146C2">
          <w:pPr>
            <w:pStyle w:val="stBilgi"/>
          </w:pPr>
          <w:r w:rsidRPr="000C25F3">
            <w:rPr>
              <w:noProof/>
            </w:rPr>
            <w:drawing>
              <wp:inline distT="0" distB="0" distL="0" distR="0" wp14:anchorId="7A9EDEAB" wp14:editId="1291860E">
                <wp:extent cx="1100666" cy="384195"/>
                <wp:effectExtent l="0" t="0" r="4445" b="0"/>
                <wp:docPr id="73765645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7656452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677" cy="38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09" w:type="dxa"/>
          <w:vMerge w:val="restart"/>
          <w:vAlign w:val="center"/>
        </w:tcPr>
        <w:p w14:paraId="52A813AC" w14:textId="485A22B4" w:rsidR="00D146C2" w:rsidRPr="00847D8E" w:rsidRDefault="00FC7C3F" w:rsidP="00847D8E">
          <w:pPr>
            <w:pStyle w:val="stBilgi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  <w:szCs w:val="40"/>
            </w:rPr>
            <w:t>SÜRDÜRÜLEBİLİR ÇEVRE POLİTİKASI</w:t>
          </w:r>
        </w:p>
      </w:tc>
      <w:tc>
        <w:tcPr>
          <w:tcW w:w="1494" w:type="dxa"/>
        </w:tcPr>
        <w:p w14:paraId="4AE20DA6" w14:textId="54ED9448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Doküman No</w:t>
          </w:r>
        </w:p>
      </w:tc>
      <w:tc>
        <w:tcPr>
          <w:tcW w:w="1269" w:type="dxa"/>
        </w:tcPr>
        <w:p w14:paraId="15079976" w14:textId="5FB72922" w:rsidR="00D146C2" w:rsidRPr="00D146C2" w:rsidRDefault="00FC7C3F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 xml:space="preserve">Politika – 4 </w:t>
          </w:r>
        </w:p>
      </w:tc>
    </w:tr>
    <w:tr w:rsidR="00847D8E" w14:paraId="5ACA7034" w14:textId="77777777" w:rsidTr="00847D8E">
      <w:tc>
        <w:tcPr>
          <w:tcW w:w="1956" w:type="dxa"/>
          <w:vMerge/>
        </w:tcPr>
        <w:p w14:paraId="3C232D95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2C98894B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74C5951C" w14:textId="0636EBEE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Yayın Tarihi</w:t>
          </w:r>
        </w:p>
      </w:tc>
      <w:tc>
        <w:tcPr>
          <w:tcW w:w="1269" w:type="dxa"/>
        </w:tcPr>
        <w:p w14:paraId="72D7C5C1" w14:textId="419BFAC5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06.12.2024</w:t>
          </w:r>
        </w:p>
      </w:tc>
    </w:tr>
    <w:tr w:rsidR="00847D8E" w14:paraId="1ABCFB41" w14:textId="77777777" w:rsidTr="00847D8E">
      <w:tc>
        <w:tcPr>
          <w:tcW w:w="1956" w:type="dxa"/>
          <w:vMerge/>
        </w:tcPr>
        <w:p w14:paraId="233F54BB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4FA25B9B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3431BAEB" w14:textId="72CF8F1D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Revizyon No</w:t>
          </w:r>
        </w:p>
      </w:tc>
      <w:tc>
        <w:tcPr>
          <w:tcW w:w="1269" w:type="dxa"/>
        </w:tcPr>
        <w:p w14:paraId="22A122B3" w14:textId="17F02199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0</w:t>
          </w:r>
        </w:p>
      </w:tc>
    </w:tr>
    <w:tr w:rsidR="00847D8E" w14:paraId="19C7D5C0" w14:textId="77777777" w:rsidTr="00847D8E">
      <w:tc>
        <w:tcPr>
          <w:tcW w:w="1956" w:type="dxa"/>
          <w:vMerge/>
        </w:tcPr>
        <w:p w14:paraId="5EFFB85D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1350BA21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1662754D" w14:textId="4F87F958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Revizyon Tarihi</w:t>
          </w:r>
        </w:p>
      </w:tc>
      <w:tc>
        <w:tcPr>
          <w:tcW w:w="1269" w:type="dxa"/>
        </w:tcPr>
        <w:p w14:paraId="1B013E83" w14:textId="0053D1AA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---</w:t>
          </w:r>
        </w:p>
      </w:tc>
    </w:tr>
    <w:tr w:rsidR="00847D8E" w14:paraId="41A64361" w14:textId="77777777" w:rsidTr="00847D8E">
      <w:tc>
        <w:tcPr>
          <w:tcW w:w="1956" w:type="dxa"/>
          <w:vMerge/>
        </w:tcPr>
        <w:p w14:paraId="225FD608" w14:textId="77777777" w:rsidR="00D146C2" w:rsidRDefault="00D146C2" w:rsidP="00D146C2">
          <w:pPr>
            <w:pStyle w:val="stBilgi"/>
          </w:pPr>
        </w:p>
      </w:tc>
      <w:tc>
        <w:tcPr>
          <w:tcW w:w="4909" w:type="dxa"/>
          <w:vMerge/>
        </w:tcPr>
        <w:p w14:paraId="51A2BBFC" w14:textId="77777777" w:rsidR="00D146C2" w:rsidRDefault="00D146C2" w:rsidP="00D146C2">
          <w:pPr>
            <w:pStyle w:val="stBilgi"/>
          </w:pPr>
        </w:p>
      </w:tc>
      <w:tc>
        <w:tcPr>
          <w:tcW w:w="1494" w:type="dxa"/>
        </w:tcPr>
        <w:p w14:paraId="19DA1CC3" w14:textId="7443BB85" w:rsidR="00D146C2" w:rsidRPr="00D146C2" w:rsidRDefault="00D146C2" w:rsidP="00D146C2">
          <w:pPr>
            <w:pStyle w:val="stBilgi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>Sayfa No</w:t>
          </w:r>
        </w:p>
      </w:tc>
      <w:tc>
        <w:tcPr>
          <w:tcW w:w="1269" w:type="dxa"/>
        </w:tcPr>
        <w:p w14:paraId="6B128C89" w14:textId="51662D73" w:rsidR="00D146C2" w:rsidRPr="00D146C2" w:rsidRDefault="00D146C2" w:rsidP="00D146C2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D146C2">
            <w:rPr>
              <w:b/>
              <w:bCs/>
              <w:sz w:val="18"/>
              <w:szCs w:val="18"/>
            </w:rPr>
            <w:t xml:space="preserve">Sayfa </w:t>
          </w:r>
          <w:r w:rsidRPr="00D146C2">
            <w:rPr>
              <w:b/>
              <w:bCs/>
              <w:sz w:val="18"/>
              <w:szCs w:val="18"/>
            </w:rPr>
            <w:fldChar w:fldCharType="begin"/>
          </w:r>
          <w:r w:rsidRPr="00D146C2">
            <w:rPr>
              <w:b/>
              <w:bCs/>
              <w:sz w:val="18"/>
              <w:szCs w:val="18"/>
            </w:rPr>
            <w:instrText>PAGE  \* Arabic  \* MERGEFORMAT</w:instrText>
          </w:r>
          <w:r w:rsidRPr="00D146C2">
            <w:rPr>
              <w:b/>
              <w:bCs/>
              <w:sz w:val="18"/>
              <w:szCs w:val="18"/>
            </w:rPr>
            <w:fldChar w:fldCharType="separate"/>
          </w:r>
          <w:r w:rsidRPr="00D146C2">
            <w:rPr>
              <w:b/>
              <w:bCs/>
              <w:sz w:val="18"/>
              <w:szCs w:val="18"/>
            </w:rPr>
            <w:t>1</w:t>
          </w:r>
          <w:r w:rsidRPr="00D146C2">
            <w:rPr>
              <w:b/>
              <w:bCs/>
              <w:sz w:val="18"/>
              <w:szCs w:val="18"/>
            </w:rPr>
            <w:fldChar w:fldCharType="end"/>
          </w:r>
          <w:r w:rsidRPr="00D146C2">
            <w:rPr>
              <w:b/>
              <w:bCs/>
              <w:sz w:val="18"/>
              <w:szCs w:val="18"/>
            </w:rPr>
            <w:t xml:space="preserve"> / </w:t>
          </w:r>
          <w:r w:rsidRPr="00D146C2">
            <w:rPr>
              <w:b/>
              <w:bCs/>
              <w:sz w:val="18"/>
              <w:szCs w:val="18"/>
            </w:rPr>
            <w:fldChar w:fldCharType="begin"/>
          </w:r>
          <w:r w:rsidRPr="00D146C2">
            <w:rPr>
              <w:b/>
              <w:bCs/>
              <w:sz w:val="18"/>
              <w:szCs w:val="18"/>
            </w:rPr>
            <w:instrText>NUMPAGES  \* Arabic  \* MERGEFORMAT</w:instrText>
          </w:r>
          <w:r w:rsidRPr="00D146C2">
            <w:rPr>
              <w:b/>
              <w:bCs/>
              <w:sz w:val="18"/>
              <w:szCs w:val="18"/>
            </w:rPr>
            <w:fldChar w:fldCharType="separate"/>
          </w:r>
          <w:r w:rsidRPr="00D146C2">
            <w:rPr>
              <w:b/>
              <w:bCs/>
              <w:sz w:val="18"/>
              <w:szCs w:val="18"/>
            </w:rPr>
            <w:t>2</w:t>
          </w:r>
          <w:r w:rsidRPr="00D146C2">
            <w:rPr>
              <w:b/>
              <w:bCs/>
              <w:sz w:val="18"/>
              <w:szCs w:val="18"/>
            </w:rPr>
            <w:fldChar w:fldCharType="end"/>
          </w:r>
        </w:p>
      </w:tc>
    </w:tr>
  </w:tbl>
  <w:p w14:paraId="486F2BB1" w14:textId="77777777" w:rsidR="00D146C2" w:rsidRPr="00D146C2" w:rsidRDefault="00D146C2" w:rsidP="00D146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6A10"/>
    <w:multiLevelType w:val="hybridMultilevel"/>
    <w:tmpl w:val="84B23A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3BA"/>
    <w:multiLevelType w:val="hybridMultilevel"/>
    <w:tmpl w:val="1B1A0F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36F1B"/>
    <w:multiLevelType w:val="hybridMultilevel"/>
    <w:tmpl w:val="1BDE5C3E"/>
    <w:lvl w:ilvl="0" w:tplc="80607E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64CDF"/>
    <w:multiLevelType w:val="hybridMultilevel"/>
    <w:tmpl w:val="2246349E"/>
    <w:lvl w:ilvl="0" w:tplc="1610C2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90604">
    <w:abstractNumId w:val="0"/>
  </w:num>
  <w:num w:numId="2" w16cid:durableId="165019761">
    <w:abstractNumId w:val="1"/>
  </w:num>
  <w:num w:numId="3" w16cid:durableId="438598277">
    <w:abstractNumId w:val="3"/>
  </w:num>
  <w:num w:numId="4" w16cid:durableId="969551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C2"/>
    <w:rsid w:val="00004227"/>
    <w:rsid w:val="00026A07"/>
    <w:rsid w:val="000A4209"/>
    <w:rsid w:val="000D28E3"/>
    <w:rsid w:val="000F3417"/>
    <w:rsid w:val="00112F4E"/>
    <w:rsid w:val="001249FC"/>
    <w:rsid w:val="001C3536"/>
    <w:rsid w:val="001C7694"/>
    <w:rsid w:val="0021081E"/>
    <w:rsid w:val="002278C4"/>
    <w:rsid w:val="0025317E"/>
    <w:rsid w:val="002760DC"/>
    <w:rsid w:val="002F37F3"/>
    <w:rsid w:val="00302B62"/>
    <w:rsid w:val="00332455"/>
    <w:rsid w:val="00342388"/>
    <w:rsid w:val="00380BA5"/>
    <w:rsid w:val="003D230E"/>
    <w:rsid w:val="003E3EAD"/>
    <w:rsid w:val="00400E94"/>
    <w:rsid w:val="00401CFF"/>
    <w:rsid w:val="00402863"/>
    <w:rsid w:val="00443927"/>
    <w:rsid w:val="0047445F"/>
    <w:rsid w:val="004B5C7E"/>
    <w:rsid w:val="004E4EF2"/>
    <w:rsid w:val="005138EC"/>
    <w:rsid w:val="005C0183"/>
    <w:rsid w:val="005E1E4F"/>
    <w:rsid w:val="006262F5"/>
    <w:rsid w:val="00630DFA"/>
    <w:rsid w:val="006A3667"/>
    <w:rsid w:val="006C14FC"/>
    <w:rsid w:val="006C2FD2"/>
    <w:rsid w:val="007568C4"/>
    <w:rsid w:val="007D246C"/>
    <w:rsid w:val="007D332B"/>
    <w:rsid w:val="007D6A0D"/>
    <w:rsid w:val="007E1CC1"/>
    <w:rsid w:val="007E5476"/>
    <w:rsid w:val="007F0A83"/>
    <w:rsid w:val="0083316A"/>
    <w:rsid w:val="00847D8E"/>
    <w:rsid w:val="00854E06"/>
    <w:rsid w:val="008B124A"/>
    <w:rsid w:val="008B4FAA"/>
    <w:rsid w:val="008F4C3F"/>
    <w:rsid w:val="0090545E"/>
    <w:rsid w:val="0093686A"/>
    <w:rsid w:val="009561B9"/>
    <w:rsid w:val="00962973"/>
    <w:rsid w:val="00974568"/>
    <w:rsid w:val="009A0B9A"/>
    <w:rsid w:val="009C13F9"/>
    <w:rsid w:val="009C69D8"/>
    <w:rsid w:val="009D267D"/>
    <w:rsid w:val="00A26B0F"/>
    <w:rsid w:val="00A44D6A"/>
    <w:rsid w:val="00A458E1"/>
    <w:rsid w:val="00A462D5"/>
    <w:rsid w:val="00A50D5E"/>
    <w:rsid w:val="00A65779"/>
    <w:rsid w:val="00A771F5"/>
    <w:rsid w:val="00AA4AD3"/>
    <w:rsid w:val="00AB7003"/>
    <w:rsid w:val="00AC42C3"/>
    <w:rsid w:val="00AD28BE"/>
    <w:rsid w:val="00B00967"/>
    <w:rsid w:val="00B1346D"/>
    <w:rsid w:val="00BA186D"/>
    <w:rsid w:val="00BC16C1"/>
    <w:rsid w:val="00BC5021"/>
    <w:rsid w:val="00BE08C3"/>
    <w:rsid w:val="00C408B8"/>
    <w:rsid w:val="00C963C3"/>
    <w:rsid w:val="00CC5F73"/>
    <w:rsid w:val="00CF184A"/>
    <w:rsid w:val="00D11A55"/>
    <w:rsid w:val="00D146C2"/>
    <w:rsid w:val="00D22629"/>
    <w:rsid w:val="00D75000"/>
    <w:rsid w:val="00D97EA5"/>
    <w:rsid w:val="00DB3593"/>
    <w:rsid w:val="00DC7A8D"/>
    <w:rsid w:val="00E5298E"/>
    <w:rsid w:val="00E64583"/>
    <w:rsid w:val="00E84455"/>
    <w:rsid w:val="00EC239A"/>
    <w:rsid w:val="00ED2E77"/>
    <w:rsid w:val="00ED61E2"/>
    <w:rsid w:val="00F022D5"/>
    <w:rsid w:val="00F30C97"/>
    <w:rsid w:val="00F45357"/>
    <w:rsid w:val="00F80F7F"/>
    <w:rsid w:val="00FC7C3F"/>
    <w:rsid w:val="00FE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37564B"/>
  <w15:chartTrackingRefBased/>
  <w15:docId w15:val="{1632B49D-D80E-4397-93DF-AF0BF02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46C2"/>
  </w:style>
  <w:style w:type="paragraph" w:styleId="AltBilgi">
    <w:name w:val="footer"/>
    <w:basedOn w:val="Normal"/>
    <w:link w:val="AltBilgiChar"/>
    <w:uiPriority w:val="99"/>
    <w:unhideWhenUsed/>
    <w:rsid w:val="00D1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46C2"/>
  </w:style>
  <w:style w:type="table" w:styleId="TabloKlavuzu">
    <w:name w:val="Table Grid"/>
    <w:basedOn w:val="NormalTablo"/>
    <w:uiPriority w:val="39"/>
    <w:rsid w:val="00D1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35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B4FA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B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 otluoglu</dc:creator>
  <cp:keywords/>
  <dc:description/>
  <cp:lastModifiedBy>seyda otluoglu</cp:lastModifiedBy>
  <cp:revision>4</cp:revision>
  <dcterms:created xsi:type="dcterms:W3CDTF">2024-12-08T17:46:00Z</dcterms:created>
  <dcterms:modified xsi:type="dcterms:W3CDTF">2024-12-08T17:53:00Z</dcterms:modified>
</cp:coreProperties>
</file>